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12" w:rsidRPr="00A96512" w:rsidRDefault="00A96512" w:rsidP="00A96512">
      <w:pPr>
        <w:snapToGrid w:val="0"/>
        <w:spacing w:line="500" w:lineRule="exact"/>
        <w:jc w:val="left"/>
        <w:rPr>
          <w:rFonts w:ascii="宋体" w:eastAsia="宋体" w:hAnsi="宋体" w:cs="Times New Roman"/>
          <w:kern w:val="0"/>
          <w:sz w:val="24"/>
        </w:rPr>
      </w:pPr>
      <w:r w:rsidRPr="00A96512">
        <w:rPr>
          <w:rFonts w:ascii="宋体" w:eastAsia="宋体" w:hAnsi="宋体" w:cs="Times New Roman" w:hint="eastAsia"/>
          <w:kern w:val="0"/>
          <w:sz w:val="24"/>
        </w:rPr>
        <w:t>附件一：</w:t>
      </w:r>
    </w:p>
    <w:p w:rsidR="00A96512" w:rsidRPr="00A96512" w:rsidRDefault="00A96512" w:rsidP="00A96512">
      <w:pPr>
        <w:snapToGrid w:val="0"/>
        <w:spacing w:line="500" w:lineRule="exact"/>
        <w:jc w:val="center"/>
        <w:rPr>
          <w:rFonts w:ascii="宋体" w:eastAsia="宋体" w:hAnsi="宋体" w:cs="Times New Roman"/>
          <w:sz w:val="30"/>
          <w:szCs w:val="30"/>
        </w:rPr>
      </w:pPr>
      <w:r w:rsidRPr="00A96512">
        <w:rPr>
          <w:rFonts w:ascii="宋体" w:eastAsia="宋体" w:hAnsi="宋体" w:cs="Times New Roman" w:hint="eastAsia"/>
          <w:sz w:val="30"/>
          <w:szCs w:val="30"/>
        </w:rPr>
        <w:t>“</w:t>
      </w:r>
      <w:r w:rsidRPr="00A96512">
        <w:rPr>
          <w:rFonts w:ascii="宋体" w:eastAsia="宋体" w:hAnsi="宋体" w:cs="Times New Roman"/>
          <w:sz w:val="30"/>
          <w:szCs w:val="30"/>
        </w:rPr>
        <w:t>第七届全国选矿设备及自动化技术学术会议</w:t>
      </w:r>
      <w:r w:rsidRPr="00A96512">
        <w:rPr>
          <w:rFonts w:ascii="宋体" w:eastAsia="宋体" w:hAnsi="宋体" w:cs="Times New Roman" w:hint="eastAsia"/>
          <w:sz w:val="30"/>
          <w:szCs w:val="30"/>
        </w:rPr>
        <w:t>”</w:t>
      </w:r>
    </w:p>
    <w:p w:rsidR="00A96512" w:rsidRPr="00A96512" w:rsidRDefault="00A96512" w:rsidP="00A96512">
      <w:pPr>
        <w:snapToGrid w:val="0"/>
        <w:spacing w:line="500" w:lineRule="exact"/>
        <w:jc w:val="center"/>
        <w:rPr>
          <w:rFonts w:ascii="宋体" w:eastAsia="宋体" w:hAnsi="宋体" w:cs="Times New Roman"/>
          <w:sz w:val="30"/>
          <w:szCs w:val="30"/>
        </w:rPr>
      </w:pPr>
      <w:r w:rsidRPr="00A96512">
        <w:rPr>
          <w:rFonts w:ascii="宋体" w:eastAsia="宋体" w:hAnsi="宋体" w:cs="Times New Roman" w:hint="eastAsia"/>
          <w:sz w:val="30"/>
          <w:szCs w:val="30"/>
        </w:rPr>
        <w:t>参会回执</w:t>
      </w: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1121"/>
        <w:gridCol w:w="1479"/>
        <w:gridCol w:w="2033"/>
        <w:gridCol w:w="2071"/>
        <w:gridCol w:w="2540"/>
      </w:tblGrid>
      <w:tr w:rsidR="00A96512" w:rsidRPr="00A96512" w:rsidTr="00B35680">
        <w:trPr>
          <w:trHeight w:val="45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6512" w:rsidRPr="00A96512" w:rsidTr="00B35680">
        <w:trPr>
          <w:trHeight w:val="374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6512" w:rsidRPr="00A96512" w:rsidTr="00B35680">
        <w:trPr>
          <w:trHeight w:val="453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 箱</w:t>
            </w:r>
          </w:p>
        </w:tc>
      </w:tr>
      <w:tr w:rsidR="00A96512" w:rsidRPr="00A96512" w:rsidTr="00B35680">
        <w:trPr>
          <w:trHeight w:val="46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6512" w:rsidRPr="00A96512" w:rsidTr="00B35680">
        <w:trPr>
          <w:trHeight w:val="46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6512" w:rsidRPr="00A96512" w:rsidTr="00B35680">
        <w:trPr>
          <w:trHeight w:val="526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参会</w:t>
            </w:r>
            <w:r w:rsidRPr="00A96512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代表（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学生代表（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展商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96512" w:rsidRPr="00A96512" w:rsidTr="00B35680">
        <w:trPr>
          <w:trHeight w:val="905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交通</w:t>
            </w:r>
            <w:r w:rsidRPr="00A96512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航班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号：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________________</w:t>
            </w:r>
          </w:p>
          <w:p w:rsidR="00A96512" w:rsidRPr="00A96512" w:rsidRDefault="00A96512" w:rsidP="00A96512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火车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车  次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________________</w:t>
            </w:r>
          </w:p>
        </w:tc>
      </w:tr>
      <w:tr w:rsidR="00A96512" w:rsidRPr="00A96512" w:rsidTr="00B35680">
        <w:trPr>
          <w:trHeight w:val="1065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到达</w:t>
            </w:r>
            <w:r w:rsidRPr="00A96512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到达</w:t>
            </w:r>
            <w:r w:rsidRPr="00A96512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贵阳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龙洞堡机场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贵阳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北站（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贵阳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站（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96512" w:rsidRPr="00A96512" w:rsidTr="00B35680">
        <w:trPr>
          <w:trHeight w:val="453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选择宾馆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选择房型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A96512" w:rsidRPr="00A96512" w:rsidTr="00B35680">
        <w:trPr>
          <w:trHeight w:val="849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迎宾馆（ ）</w:t>
            </w:r>
          </w:p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林中月（ ）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标间（ ） 单间（  ）套房（ 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12" w:rsidRPr="00A96512" w:rsidRDefault="00A96512" w:rsidP="00A965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包间（ ） 合住（ ）</w:t>
            </w:r>
          </w:p>
        </w:tc>
      </w:tr>
      <w:tr w:rsidR="00A96512" w:rsidRPr="00A96512" w:rsidTr="00B35680">
        <w:trPr>
          <w:trHeight w:val="395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12" w:rsidRPr="00A96512" w:rsidRDefault="00A96512" w:rsidP="00A96512">
            <w:pPr>
              <w:widowControl/>
              <w:rPr>
                <w:rFonts w:ascii="宋体" w:eastAsia="宋体" w:hAnsi="宋体" w:cs="Times New Roman"/>
                <w:sz w:val="22"/>
                <w:szCs w:val="24"/>
              </w:rPr>
            </w:pP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说明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：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请将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表格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填写完整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，</w:t>
            </w:r>
            <w:r w:rsidRPr="00A965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并在选项</w:t>
            </w:r>
            <w:r w:rsidRPr="00A96512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后的</w:t>
            </w:r>
            <w:r w:rsidRPr="00A96512">
              <w:rPr>
                <w:rFonts w:ascii="宋体" w:eastAsia="宋体" w:hAnsi="宋体" w:cs="Times New Roman" w:hint="eastAsia"/>
                <w:sz w:val="22"/>
                <w:szCs w:val="24"/>
              </w:rPr>
              <w:t>括号</w:t>
            </w:r>
            <w:r w:rsidRPr="00A96512">
              <w:rPr>
                <w:rFonts w:ascii="宋体" w:eastAsia="宋体" w:hAnsi="宋体" w:cs="Times New Roman"/>
                <w:sz w:val="22"/>
                <w:szCs w:val="24"/>
              </w:rPr>
              <w:t>里</w:t>
            </w:r>
            <w:r w:rsidRPr="00A96512">
              <w:rPr>
                <w:rFonts w:ascii="宋体" w:eastAsia="宋体" w:hAnsi="宋体" w:cs="Times New Roman" w:hint="eastAsia"/>
                <w:sz w:val="22"/>
                <w:szCs w:val="24"/>
              </w:rPr>
              <w:t>划“√”；</w:t>
            </w:r>
          </w:p>
          <w:p w:rsidR="00A96512" w:rsidRPr="00A96512" w:rsidRDefault="00A96512" w:rsidP="00A96512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A96512">
              <w:rPr>
                <w:rFonts w:ascii="宋体" w:eastAsia="宋体" w:hAnsi="宋体" w:cs="Times New Roman" w:hint="eastAsia"/>
                <w:sz w:val="22"/>
                <w:szCs w:val="24"/>
              </w:rPr>
              <w:t>交通</w:t>
            </w:r>
            <w:r w:rsidRPr="00A96512">
              <w:rPr>
                <w:rFonts w:ascii="宋体" w:eastAsia="宋体" w:hAnsi="宋体" w:cs="Times New Roman"/>
                <w:sz w:val="22"/>
                <w:szCs w:val="24"/>
              </w:rPr>
              <w:t>方式可暂时</w:t>
            </w:r>
            <w:r w:rsidRPr="00A96512">
              <w:rPr>
                <w:rFonts w:ascii="宋体" w:eastAsia="宋体" w:hAnsi="宋体" w:cs="Times New Roman" w:hint="eastAsia"/>
                <w:sz w:val="22"/>
                <w:szCs w:val="24"/>
              </w:rPr>
              <w:t>不填</w:t>
            </w:r>
            <w:r w:rsidRPr="00A96512">
              <w:rPr>
                <w:rFonts w:ascii="宋体" w:eastAsia="宋体" w:hAnsi="宋体" w:cs="Times New Roman"/>
                <w:sz w:val="22"/>
                <w:szCs w:val="24"/>
              </w:rPr>
              <w:t>，购票后</w:t>
            </w:r>
            <w:r w:rsidRPr="00A96512">
              <w:rPr>
                <w:rFonts w:ascii="宋体" w:eastAsia="宋体" w:hAnsi="宋体" w:cs="Times New Roman" w:hint="eastAsia"/>
                <w:sz w:val="22"/>
                <w:szCs w:val="24"/>
              </w:rPr>
              <w:t>请</w:t>
            </w:r>
            <w:r w:rsidRPr="00A96512">
              <w:rPr>
                <w:rFonts w:ascii="宋体" w:eastAsia="宋体" w:hAnsi="宋体" w:cs="Times New Roman"/>
                <w:sz w:val="22"/>
                <w:szCs w:val="24"/>
              </w:rPr>
              <w:t>及时通知会务组。</w:t>
            </w:r>
          </w:p>
        </w:tc>
      </w:tr>
    </w:tbl>
    <w:p w:rsidR="00A96512" w:rsidRPr="00A96512" w:rsidRDefault="00A96512" w:rsidP="00A96512">
      <w:pPr>
        <w:spacing w:line="312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96512">
        <w:rPr>
          <w:rFonts w:ascii="宋体" w:eastAsia="宋体" w:hAnsi="宋体" w:cs="Times New Roman" w:hint="eastAsia"/>
          <w:sz w:val="24"/>
          <w:szCs w:val="24"/>
        </w:rPr>
        <w:t>注：本次会议安排在</w:t>
      </w:r>
      <w:r w:rsidRPr="00A96512">
        <w:rPr>
          <w:rFonts w:ascii="宋体" w:eastAsia="宋体" w:hAnsi="宋体" w:cs="Times New Roman" w:hint="eastAsia"/>
          <w:b/>
          <w:sz w:val="24"/>
          <w:szCs w:val="24"/>
        </w:rPr>
        <w:t>贵州花溪迎宾馆</w:t>
      </w:r>
      <w:r w:rsidRPr="00A96512">
        <w:rPr>
          <w:rFonts w:ascii="宋体" w:eastAsia="宋体" w:hAnsi="宋体" w:cs="Times New Roman" w:hint="eastAsia"/>
          <w:sz w:val="24"/>
          <w:szCs w:val="24"/>
        </w:rPr>
        <w:t>举行。由于会议期间参会人员较多，迎宾馆酒店房型和数量有限，会务组还安排了</w:t>
      </w:r>
      <w:r w:rsidRPr="00A96512">
        <w:rPr>
          <w:rFonts w:ascii="宋体" w:eastAsia="宋体" w:hAnsi="宋体" w:cs="Times New Roman" w:hint="eastAsia"/>
          <w:b/>
          <w:sz w:val="24"/>
          <w:szCs w:val="24"/>
        </w:rPr>
        <w:t>贵州林中月宾馆为住宿酒店</w:t>
      </w:r>
      <w:r w:rsidRPr="00A96512">
        <w:rPr>
          <w:rFonts w:ascii="宋体" w:eastAsia="宋体" w:hAnsi="宋体" w:cs="Times New Roman" w:hint="eastAsia"/>
          <w:sz w:val="24"/>
          <w:szCs w:val="24"/>
        </w:rPr>
        <w:t>（距离会议</w:t>
      </w:r>
      <w:r w:rsidRPr="00A96512">
        <w:rPr>
          <w:rFonts w:ascii="宋体" w:eastAsia="宋体" w:hAnsi="宋体" w:cs="Times New Roman"/>
          <w:sz w:val="24"/>
          <w:szCs w:val="24"/>
        </w:rPr>
        <w:t>酒店迎宾馆</w:t>
      </w:r>
      <w:r w:rsidRPr="00A96512">
        <w:rPr>
          <w:rFonts w:ascii="宋体" w:eastAsia="宋体" w:hAnsi="宋体" w:cs="Times New Roman" w:hint="eastAsia"/>
          <w:sz w:val="24"/>
          <w:szCs w:val="24"/>
        </w:rPr>
        <w:t>约2千米</w:t>
      </w:r>
      <w:r w:rsidRPr="00A96512">
        <w:rPr>
          <w:rFonts w:ascii="宋体" w:eastAsia="宋体" w:hAnsi="宋体" w:cs="Times New Roman"/>
          <w:sz w:val="24"/>
          <w:szCs w:val="24"/>
        </w:rPr>
        <w:t>）</w:t>
      </w:r>
      <w:r w:rsidRPr="00A96512">
        <w:rPr>
          <w:rFonts w:ascii="宋体" w:eastAsia="宋体" w:hAnsi="宋体" w:cs="Times New Roman" w:hint="eastAsia"/>
          <w:sz w:val="24"/>
          <w:szCs w:val="24"/>
        </w:rPr>
        <w:t>，请参会人员务必在10月3</w:t>
      </w:r>
      <w:r w:rsidRPr="00A96512">
        <w:rPr>
          <w:rFonts w:ascii="宋体" w:eastAsia="宋体" w:hAnsi="宋体" w:cs="Times New Roman"/>
          <w:sz w:val="24"/>
          <w:szCs w:val="24"/>
        </w:rPr>
        <w:t>1</w:t>
      </w:r>
      <w:r w:rsidRPr="00A96512">
        <w:rPr>
          <w:rFonts w:ascii="宋体" w:eastAsia="宋体" w:hAnsi="宋体" w:cs="Times New Roman" w:hint="eastAsia"/>
          <w:sz w:val="24"/>
          <w:szCs w:val="24"/>
        </w:rPr>
        <w:t>日前完成注册缴费并返回会议回执。未提交</w:t>
      </w:r>
      <w:r w:rsidRPr="00A96512">
        <w:rPr>
          <w:rFonts w:ascii="宋体" w:eastAsia="宋体" w:hAnsi="宋体" w:cs="Times New Roman"/>
          <w:sz w:val="24"/>
          <w:szCs w:val="24"/>
        </w:rPr>
        <w:t>回执表或</w:t>
      </w:r>
      <w:r w:rsidRPr="00A96512">
        <w:rPr>
          <w:rFonts w:ascii="宋体" w:eastAsia="宋体" w:hAnsi="宋体" w:cs="Times New Roman" w:hint="eastAsia"/>
          <w:sz w:val="24"/>
          <w:szCs w:val="24"/>
        </w:rPr>
        <w:t>现场临时注册的，无法保证入住迎宾馆。参会</w:t>
      </w:r>
      <w:r w:rsidRPr="00A96512">
        <w:rPr>
          <w:rFonts w:ascii="宋体" w:eastAsia="宋体" w:hAnsi="宋体" w:cs="Times New Roman"/>
          <w:sz w:val="24"/>
          <w:szCs w:val="24"/>
        </w:rPr>
        <w:t>人员也可根据自身</w:t>
      </w:r>
      <w:r w:rsidRPr="00A96512">
        <w:rPr>
          <w:rFonts w:ascii="宋体" w:eastAsia="宋体" w:hAnsi="宋体" w:cs="Times New Roman" w:hint="eastAsia"/>
          <w:sz w:val="24"/>
          <w:szCs w:val="24"/>
        </w:rPr>
        <w:t>需要</w:t>
      </w:r>
      <w:r w:rsidRPr="00A96512">
        <w:rPr>
          <w:rFonts w:ascii="宋体" w:eastAsia="宋体" w:hAnsi="宋体" w:cs="Times New Roman"/>
          <w:sz w:val="24"/>
          <w:szCs w:val="24"/>
        </w:rPr>
        <w:t>选择</w:t>
      </w:r>
      <w:r w:rsidRPr="00A96512">
        <w:rPr>
          <w:rFonts w:ascii="宋体" w:eastAsia="宋体" w:hAnsi="宋体" w:cs="Times New Roman" w:hint="eastAsia"/>
          <w:sz w:val="24"/>
          <w:szCs w:val="24"/>
        </w:rPr>
        <w:t>适合宾馆入住，如需</w:t>
      </w:r>
      <w:r w:rsidRPr="00A96512">
        <w:rPr>
          <w:rFonts w:ascii="宋体" w:eastAsia="宋体" w:hAnsi="宋体" w:cs="Times New Roman"/>
          <w:sz w:val="24"/>
          <w:szCs w:val="24"/>
        </w:rPr>
        <w:t>合住请尽量</w:t>
      </w:r>
      <w:r w:rsidRPr="00A96512">
        <w:rPr>
          <w:rFonts w:ascii="宋体" w:eastAsia="宋体" w:hAnsi="宋体" w:cs="Times New Roman" w:hint="eastAsia"/>
          <w:sz w:val="24"/>
          <w:szCs w:val="24"/>
        </w:rPr>
        <w:t>自行</w:t>
      </w:r>
      <w:r w:rsidRPr="00A96512">
        <w:rPr>
          <w:rFonts w:ascii="宋体" w:eastAsia="宋体" w:hAnsi="宋体" w:cs="Times New Roman"/>
          <w:sz w:val="24"/>
          <w:szCs w:val="24"/>
        </w:rPr>
        <w:t>组合</w:t>
      </w:r>
      <w:r w:rsidRPr="00A96512">
        <w:rPr>
          <w:rFonts w:ascii="宋体" w:eastAsia="宋体" w:hAnsi="宋体" w:cs="Times New Roman" w:hint="eastAsia"/>
          <w:sz w:val="24"/>
          <w:szCs w:val="24"/>
        </w:rPr>
        <w:t>。宾馆</w:t>
      </w:r>
      <w:r w:rsidRPr="00A96512">
        <w:rPr>
          <w:rFonts w:ascii="宋体" w:eastAsia="宋体" w:hAnsi="宋体" w:cs="Times New Roman"/>
          <w:sz w:val="24"/>
          <w:szCs w:val="24"/>
        </w:rPr>
        <w:t>房型及房价如下表：</w:t>
      </w:r>
    </w:p>
    <w:tbl>
      <w:tblPr>
        <w:tblStyle w:val="a7"/>
        <w:tblW w:w="8636" w:type="dxa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61"/>
      </w:tblGrid>
      <w:tr w:rsidR="00A96512" w:rsidRPr="00A96512" w:rsidTr="00B35680">
        <w:trPr>
          <w:trHeight w:val="416"/>
          <w:jc w:val="center"/>
        </w:trPr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96512">
              <w:rPr>
                <w:rFonts w:ascii="宋体" w:hAnsi="宋体" w:hint="eastAsia"/>
                <w:b/>
                <w:sz w:val="24"/>
                <w:szCs w:val="24"/>
              </w:rPr>
              <w:t>宾馆名称</w:t>
            </w:r>
          </w:p>
        </w:tc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96512">
              <w:rPr>
                <w:rFonts w:ascii="宋体" w:hAnsi="宋体" w:hint="eastAsia"/>
                <w:b/>
                <w:sz w:val="24"/>
                <w:szCs w:val="24"/>
              </w:rPr>
              <w:t>房型</w:t>
            </w:r>
          </w:p>
        </w:tc>
        <w:tc>
          <w:tcPr>
            <w:tcW w:w="4320" w:type="dxa"/>
            <w:gridSpan w:val="2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96512">
              <w:rPr>
                <w:rFonts w:ascii="宋体" w:hAnsi="宋体" w:hint="eastAsia"/>
                <w:b/>
                <w:sz w:val="24"/>
                <w:szCs w:val="24"/>
              </w:rPr>
              <w:t>房价，元/间</w:t>
            </w:r>
          </w:p>
        </w:tc>
      </w:tr>
      <w:tr w:rsidR="00A96512" w:rsidRPr="00A96512" w:rsidTr="00B35680">
        <w:trPr>
          <w:trHeight w:val="394"/>
          <w:jc w:val="center"/>
        </w:trPr>
        <w:tc>
          <w:tcPr>
            <w:tcW w:w="2158" w:type="dxa"/>
            <w:vMerge w:val="restart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贵州花溪迎宾馆</w:t>
            </w:r>
          </w:p>
        </w:tc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标准间</w:t>
            </w:r>
          </w:p>
        </w:tc>
        <w:tc>
          <w:tcPr>
            <w:tcW w:w="2159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446（含双早）</w:t>
            </w:r>
          </w:p>
        </w:tc>
        <w:tc>
          <w:tcPr>
            <w:tcW w:w="2161" w:type="dxa"/>
            <w:vMerge w:val="restart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349（不含早）</w:t>
            </w:r>
          </w:p>
        </w:tc>
      </w:tr>
      <w:tr w:rsidR="00A96512" w:rsidRPr="00A96512" w:rsidTr="00B35680">
        <w:trPr>
          <w:trHeight w:val="416"/>
          <w:jc w:val="center"/>
        </w:trPr>
        <w:tc>
          <w:tcPr>
            <w:tcW w:w="2158" w:type="dxa"/>
            <w:vMerge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单间（双人床）</w:t>
            </w:r>
          </w:p>
        </w:tc>
        <w:tc>
          <w:tcPr>
            <w:tcW w:w="2159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398（</w:t>
            </w:r>
            <w:proofErr w:type="gramStart"/>
            <w:r w:rsidRPr="00A96512">
              <w:rPr>
                <w:rFonts w:ascii="宋体" w:hAnsi="宋体" w:hint="eastAsia"/>
                <w:sz w:val="24"/>
                <w:szCs w:val="24"/>
              </w:rPr>
              <w:t>含单早</w:t>
            </w:r>
            <w:proofErr w:type="gramEnd"/>
            <w:r w:rsidRPr="00A96512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61" w:type="dxa"/>
            <w:vMerge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6512" w:rsidRPr="00A96512" w:rsidTr="00B35680">
        <w:trPr>
          <w:trHeight w:val="416"/>
          <w:jc w:val="center"/>
        </w:trPr>
        <w:tc>
          <w:tcPr>
            <w:tcW w:w="2158" w:type="dxa"/>
            <w:vMerge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套房</w:t>
            </w:r>
          </w:p>
        </w:tc>
        <w:tc>
          <w:tcPr>
            <w:tcW w:w="4320" w:type="dxa"/>
            <w:gridSpan w:val="2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888（含双早）</w:t>
            </w:r>
          </w:p>
        </w:tc>
      </w:tr>
      <w:tr w:rsidR="00A96512" w:rsidRPr="00A96512" w:rsidTr="00B35680">
        <w:trPr>
          <w:trHeight w:val="416"/>
          <w:jc w:val="center"/>
        </w:trPr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贵州林中月宾馆</w:t>
            </w:r>
          </w:p>
        </w:tc>
        <w:tc>
          <w:tcPr>
            <w:tcW w:w="2158" w:type="dxa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标准间</w:t>
            </w:r>
          </w:p>
        </w:tc>
        <w:tc>
          <w:tcPr>
            <w:tcW w:w="4320" w:type="dxa"/>
            <w:gridSpan w:val="2"/>
            <w:vAlign w:val="center"/>
          </w:tcPr>
          <w:p w:rsidR="00A96512" w:rsidRPr="00A96512" w:rsidRDefault="00A96512" w:rsidP="00A9651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96512">
              <w:rPr>
                <w:rFonts w:ascii="宋体" w:hAnsi="宋体" w:hint="eastAsia"/>
                <w:sz w:val="24"/>
                <w:szCs w:val="24"/>
              </w:rPr>
              <w:t>248（含双早）</w:t>
            </w:r>
          </w:p>
        </w:tc>
      </w:tr>
    </w:tbl>
    <w:p w:rsidR="00A96512" w:rsidRPr="00A96512" w:rsidRDefault="00A96512" w:rsidP="00A96512">
      <w:pPr>
        <w:widowControl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96512">
        <w:rPr>
          <w:rFonts w:ascii="宋体" w:eastAsia="宋体" w:hAnsi="宋体" w:cs="Times New Roman" w:hint="eastAsia"/>
          <w:color w:val="000000"/>
          <w:szCs w:val="21"/>
        </w:rPr>
        <w:t>请将回执表</w:t>
      </w:r>
      <w:r w:rsidRPr="00A96512">
        <w:rPr>
          <w:rFonts w:ascii="宋体" w:eastAsia="宋体" w:hAnsi="宋体" w:cs="Times New Roman"/>
          <w:color w:val="000000"/>
          <w:szCs w:val="21"/>
        </w:rPr>
        <w:t>电子版</w:t>
      </w:r>
      <w:r w:rsidRPr="00A96512">
        <w:rPr>
          <w:rFonts w:ascii="宋体" w:eastAsia="宋体" w:hAnsi="宋体" w:cs="Times New Roman" w:hint="eastAsia"/>
          <w:color w:val="000000"/>
          <w:szCs w:val="21"/>
        </w:rPr>
        <w:t>发送到邮箱</w:t>
      </w:r>
      <w:hyperlink r:id="rId6" w:history="1">
        <w:r w:rsidRPr="00A96512">
          <w:rPr>
            <w:rFonts w:ascii="Times New Roman" w:eastAsia="宋体" w:hAnsi="Times New Roman" w:cs="Times New Roman" w:hint="eastAsia"/>
            <w:color w:val="000000"/>
            <w:kern w:val="0"/>
            <w:szCs w:val="21"/>
          </w:rPr>
          <w:t>yousejinshu</w:t>
        </w:r>
        <w:r w:rsidRPr="00A96512">
          <w:rPr>
            <w:rFonts w:ascii="Times New Roman" w:eastAsia="宋体" w:hAnsi="Times New Roman" w:cs="Times New Roman"/>
            <w:color w:val="000000"/>
            <w:kern w:val="0"/>
            <w:szCs w:val="21"/>
          </w:rPr>
          <w:t>@bgrimm.com</w:t>
        </w:r>
      </w:hyperlink>
      <w:r w:rsidRPr="00A96512">
        <w:rPr>
          <w:rFonts w:ascii="宋体" w:eastAsia="宋体" w:hAnsi="宋体" w:cs="Times New Roman" w:hint="eastAsia"/>
          <w:color w:val="000000"/>
          <w:szCs w:val="21"/>
        </w:rPr>
        <w:t>或发</w:t>
      </w:r>
      <w:r w:rsidRPr="00A96512">
        <w:rPr>
          <w:rFonts w:ascii="宋体" w:eastAsia="宋体" w:hAnsi="宋体" w:cs="Times New Roman"/>
          <w:color w:val="000000"/>
          <w:szCs w:val="21"/>
        </w:rPr>
        <w:t>传真</w:t>
      </w:r>
      <w:r w:rsidRPr="00A96512">
        <w:rPr>
          <w:rFonts w:ascii="宋体" w:eastAsia="宋体" w:hAnsi="宋体" w:cs="Times New Roman" w:hint="eastAsia"/>
          <w:color w:val="000000"/>
          <w:szCs w:val="21"/>
        </w:rPr>
        <w:t>到010</w:t>
      </w:r>
      <w:r w:rsidRPr="00A96512">
        <w:rPr>
          <w:rFonts w:ascii="宋体" w:eastAsia="宋体" w:hAnsi="宋体" w:cs="Times New Roman"/>
          <w:color w:val="000000"/>
          <w:szCs w:val="21"/>
        </w:rPr>
        <w:t>-63299754</w:t>
      </w:r>
      <w:r w:rsidRPr="00A96512">
        <w:rPr>
          <w:rFonts w:ascii="宋体" w:eastAsia="宋体" w:hAnsi="宋体" w:cs="Times New Roman" w:hint="eastAsia"/>
          <w:color w:val="000000"/>
          <w:szCs w:val="21"/>
        </w:rPr>
        <w:t>；</w:t>
      </w:r>
    </w:p>
    <w:p w:rsidR="00D74B0F" w:rsidRPr="00A96512" w:rsidRDefault="00A96512" w:rsidP="00A96512">
      <w:pPr>
        <w:widowControl/>
        <w:spacing w:line="360" w:lineRule="auto"/>
      </w:pPr>
      <w:r w:rsidRPr="00A96512">
        <w:rPr>
          <w:rFonts w:ascii="宋体" w:eastAsia="宋体" w:hAnsi="宋体" w:cs="Times New Roman" w:hint="eastAsia"/>
          <w:color w:val="000000"/>
          <w:szCs w:val="21"/>
        </w:rPr>
        <w:t>联系</w:t>
      </w:r>
      <w:r w:rsidRPr="00A96512">
        <w:rPr>
          <w:rFonts w:ascii="宋体" w:eastAsia="宋体" w:hAnsi="宋体" w:cs="Times New Roman"/>
          <w:color w:val="000000"/>
          <w:szCs w:val="21"/>
        </w:rPr>
        <w:t>人：章连香</w:t>
      </w:r>
      <w:r w:rsidRPr="00A96512">
        <w:rPr>
          <w:rFonts w:ascii="宋体" w:eastAsia="宋体" w:hAnsi="宋体" w:cs="Times New Roman" w:hint="eastAsia"/>
          <w:color w:val="000000"/>
          <w:szCs w:val="21"/>
        </w:rPr>
        <w:t xml:space="preserve">   电话</w:t>
      </w:r>
      <w:r w:rsidRPr="00A96512">
        <w:rPr>
          <w:rFonts w:ascii="宋体" w:eastAsia="宋体" w:hAnsi="宋体" w:cs="Times New Roman"/>
          <w:color w:val="000000"/>
          <w:szCs w:val="21"/>
        </w:rPr>
        <w:t>：010-</w:t>
      </w:r>
      <w:proofErr w:type="gramStart"/>
      <w:r w:rsidRPr="00A96512">
        <w:rPr>
          <w:rFonts w:ascii="宋体" w:eastAsia="宋体" w:hAnsi="宋体" w:cs="Times New Roman"/>
          <w:color w:val="000000"/>
          <w:szCs w:val="21"/>
        </w:rPr>
        <w:t>63299759  15624990599</w:t>
      </w:r>
      <w:proofErr w:type="gramEnd"/>
      <w:r w:rsidRPr="00A96512">
        <w:rPr>
          <w:rFonts w:ascii="宋体" w:eastAsia="宋体" w:hAnsi="宋体" w:cs="Times New Roman"/>
          <w:color w:val="000000"/>
          <w:szCs w:val="21"/>
        </w:rPr>
        <w:t xml:space="preserve"> </w:t>
      </w:r>
      <w:bookmarkStart w:id="0" w:name="_GoBack"/>
      <w:bookmarkEnd w:id="0"/>
    </w:p>
    <w:sectPr w:rsidR="00D74B0F" w:rsidRPr="00A96512" w:rsidSect="00704026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07" w:rsidRDefault="004B1607" w:rsidP="00A96512">
      <w:r>
        <w:separator/>
      </w:r>
    </w:p>
  </w:endnote>
  <w:endnote w:type="continuationSeparator" w:id="0">
    <w:p w:rsidR="004B1607" w:rsidRDefault="004B1607" w:rsidP="00A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881" w:rsidRDefault="004B1607">
    <w:pPr>
      <w:pStyle w:val="a5"/>
      <w:jc w:val="right"/>
    </w:pPr>
  </w:p>
  <w:p w:rsidR="00424881" w:rsidRDefault="004B1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07" w:rsidRDefault="004B1607" w:rsidP="00A96512">
      <w:r>
        <w:separator/>
      </w:r>
    </w:p>
  </w:footnote>
  <w:footnote w:type="continuationSeparator" w:id="0">
    <w:p w:rsidR="004B1607" w:rsidRDefault="004B1607" w:rsidP="00A9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4"/>
    <w:rsid w:val="004B1607"/>
    <w:rsid w:val="00A96512"/>
    <w:rsid w:val="00AB3FB4"/>
    <w:rsid w:val="00D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7B811-F505-46DC-A759-63EAD23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5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512"/>
    <w:rPr>
      <w:sz w:val="18"/>
      <w:szCs w:val="18"/>
    </w:rPr>
  </w:style>
  <w:style w:type="table" w:styleId="a7">
    <w:name w:val="Table Grid"/>
    <w:basedOn w:val="a1"/>
    <w:uiPriority w:val="59"/>
    <w:qFormat/>
    <w:rsid w:val="00A9651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sejinshu@bgrim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shuoshi lu</dc:creator>
  <cp:keywords/>
  <dc:description/>
  <cp:lastModifiedBy>shuoshi lu</cp:lastModifiedBy>
  <cp:revision>2</cp:revision>
  <dcterms:created xsi:type="dcterms:W3CDTF">2017-10-07T07:08:00Z</dcterms:created>
  <dcterms:modified xsi:type="dcterms:W3CDTF">2017-10-07T07:09:00Z</dcterms:modified>
</cp:coreProperties>
</file>